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sz w:val="28"/>
          <w:szCs w:val="28"/>
        </w:rPr>
      </w:pPr>
      <w:r>
        <w:rPr>
          <w:rFonts w:ascii="Brandon Grotesque Medium" w:hAnsi="Brandon Grotesque Medium"/>
          <w:sz w:val="28"/>
          <w:szCs w:val="28"/>
          <w:rtl w:val="0"/>
          <w:lang w:val="en-US"/>
        </w:rPr>
        <w:t>Root and Branch Inclusive Synod, 5-12 September 2021</w:t>
      </w:r>
      <w:r>
        <w:rPr>
          <w:sz w:val="28"/>
          <w:szCs w:val="28"/>
          <w:rtl w:val="0"/>
        </w:rPr>
        <w:t xml:space="preserve"> (Zoom/Live)</w:t>
      </w:r>
    </w:p>
    <w:p>
      <w:pPr>
        <w:pStyle w:val="Body"/>
        <w:jc w:val="both"/>
        <w:rPr>
          <w:rFonts w:ascii="Brandon Grotesque Light" w:cs="Brandon Grotesque Light" w:hAnsi="Brandon Grotesque Light" w:eastAsia="Brandon Grotesque Light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Inspired by Pope Francis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synodal vision, lay Catholics from across the UK invite you to embrace and advance renewal, reform and healing in the Catholic Church. </w:t>
      </w:r>
    </w:p>
    <w:p>
      <w:pPr>
        <w:pStyle w:val="Body"/>
        <w:jc w:val="both"/>
        <w:rPr>
          <w:rFonts w:ascii="Brandon Grotesque Light" w:cs="Brandon Grotesque Light" w:hAnsi="Brandon Grotesque Light" w:eastAsia="Brandon Grotesque Light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Already zooming twice-monthly, </w:t>
      </w:r>
      <w:r>
        <w:rPr>
          <w:rFonts w:ascii="Brandon Grotesque Medium" w:hAnsi="Brandon Grotesque Medium"/>
          <w:sz w:val="28"/>
          <w:szCs w:val="28"/>
          <w:rtl w:val="0"/>
          <w:lang w:val="en-US"/>
        </w:rPr>
        <w:t>Root and Branch Inclusive</w:t>
      </w:r>
      <w:r>
        <w:rPr>
          <w:rFonts w:ascii="Brandon Grotesque Medium" w:hAnsi="Brandon Grotesque Medium"/>
          <w:sz w:val="28"/>
          <w:szCs w:val="28"/>
          <w:rtl w:val="0"/>
          <w:lang w:val="en-US"/>
        </w:rPr>
        <w:t xml:space="preserve"> Lay-led</w:t>
      </w:r>
      <w:r>
        <w:rPr>
          <w:rFonts w:ascii="Brandon Grotesque Medium" w:hAnsi="Brandon Grotesque Medium"/>
          <w:sz w:val="28"/>
          <w:szCs w:val="28"/>
          <w:rtl w:val="0"/>
        </w:rPr>
        <w:t xml:space="preserve"> Synod</w:t>
      </w:r>
      <w:r>
        <w:rPr>
          <w:sz w:val="28"/>
          <w:szCs w:val="28"/>
          <w:rtl w:val="0"/>
          <w:lang w:val="en-US"/>
        </w:rPr>
        <w:t xml:space="preserve"> reaches its conclusions with panels of theologians and thinkers presenting their findings each evening on Zoo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1666240</wp:posOffset>
            </wp:positionH>
            <wp:positionV relativeFrom="page">
              <wp:posOffset>6710679</wp:posOffset>
            </wp:positionV>
            <wp:extent cx="5414476" cy="360965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76" cy="3609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 xml:space="preserve">m from Sun 5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</w:rPr>
        <w:t xml:space="preserve">Wed 8 September. </w:t>
      </w:r>
    </w:p>
    <w:p>
      <w:pPr>
        <w:pStyle w:val="Body"/>
        <w:jc w:val="both"/>
        <w:rPr>
          <w:rFonts w:ascii="Brandon Grotesque Light" w:cs="Brandon Grotesque Light" w:hAnsi="Brandon Grotesque Light" w:eastAsia="Brandon Grotesque Light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Synod culminates in a conference of international speakers from noon Sat 10 September to noon Sun 12 September 2021 in Bristol and on Zoom. It opens with a welcome from Bishop Declan Lang. Professor Mary McAleese, canon lawyer and former President of Ireland, is the key-note speaker.</w:t>
      </w:r>
    </w:p>
    <w:p>
      <w:pPr>
        <w:pStyle w:val="Body"/>
        <w:jc w:val="both"/>
        <w:rPr>
          <w:rFonts w:ascii="Brandon Grotesque Light" w:cs="Brandon Grotesque Light" w:hAnsi="Brandon Grotesque Light" w:eastAsia="Brandon Grotesque Light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Tickets for Zoom and Live participation are now available at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"http://www.rootandbranchsynod.org"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www.rootandbranchsynod.org</w:t>
      </w:r>
      <w:r>
        <w:rPr>
          <w:sz w:val="28"/>
          <w:szCs w:val="28"/>
        </w:rPr>
        <w:fldChar w:fldCharType="end" w:fldLock="0"/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Brandon Grotesque Light" w:cs="Brandon Grotesque Light" w:hAnsi="Brandon Grotesque Light" w:eastAsia="Brandon Grotesque Light"/>
          <w:outline w:val="0"/>
          <w:color w:val="454545"/>
          <w:sz w:val="28"/>
          <w:szCs w:val="28"/>
          <w:u w:val="none" w:color="e4ae0a"/>
          <w:rtl w:val="0"/>
          <w14:textFill>
            <w14:solidFill>
              <w14:srgbClr w14:val="454545"/>
            </w14:solidFill>
          </w14:textFill>
        </w:rPr>
      </w:pP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"http://www.rootandbranchsynod.org"</w:instrText>
      </w: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Brandon Grotesque Light" w:hAnsi="Brandon Grotesque Light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www.rootandbranchsynod.org</w:t>
      </w:r>
      <w:r>
        <w:rPr>
          <w:rFonts w:ascii="Brandon Grotesque Light" w:cs="Brandon Grotesque Light" w:hAnsi="Brandon Grotesque Light" w:eastAsia="Brandon Grotesque Light"/>
          <w:outline w:val="0"/>
          <w:color w:val="e4ae0a"/>
          <w:sz w:val="28"/>
          <w:szCs w:val="28"/>
          <w:u w:val="single" w:color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Brandon Grotesque Light" w:cs="Brandon Grotesque Light" w:hAnsi="Brandon Grotesque Light" w:eastAsia="Brandon Grotesque Light"/>
          <w:outline w:val="0"/>
          <w:color w:val="454545"/>
          <w:sz w:val="28"/>
          <w:szCs w:val="28"/>
          <w:u w:val="none" w:color="e4ae0a"/>
          <w:rtl w:val="0"/>
          <w14:textFill>
            <w14:solidFill>
              <w14:srgbClr w14:val="454545"/>
            </w14:solidFill>
          </w14:textFill>
        </w:rPr>
      </w:pP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"mailto:hello@rootandbranchsynod.org"</w:instrText>
      </w:r>
      <w:r>
        <w:rPr>
          <w:rStyle w:val="Link"/>
          <w:rFonts w:ascii="Brandon Grotesque Light" w:cs="Brandon Grotesque Light" w:hAnsi="Brandon Grotesque Light" w:eastAsia="Brandon Grotesque Light"/>
          <w:outline w:val="0"/>
          <w:color w:val="0000ff"/>
          <w:sz w:val="28"/>
          <w:szCs w:val="28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Brandon Grotesque Light" w:hAnsi="Brandon Grotesque Light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hello@rootandbranchsynod.org</w:t>
      </w:r>
      <w:r>
        <w:rPr>
          <w:rFonts w:ascii="Brandon Grotesque Light" w:cs="Brandon Grotesque Light" w:hAnsi="Brandon Grotesque Light" w:eastAsia="Brandon Grotesque Light"/>
          <w:outline w:val="0"/>
          <w:color w:val="e4ae0a"/>
          <w:sz w:val="28"/>
          <w:szCs w:val="28"/>
          <w:u w:val="single" w:color="e4ae0a"/>
          <w:rtl w:val="0"/>
          <w14:textFill>
            <w14:solidFill>
              <w14:srgbClr w14:val="E4AF0A"/>
            </w14:solidFill>
          </w14:textFill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outline w:val="0"/>
          <w:color w:val="454545"/>
          <w:sz w:val="28"/>
          <w:szCs w:val="28"/>
          <w:rtl w:val="0"/>
          <w14:textFill>
            <w14:solidFill>
              <w14:srgbClr w14:val="454545"/>
            </w14:solidFill>
          </w14:textFill>
        </w:rPr>
      </w:pPr>
      <w:r>
        <w:rPr>
          <w:rFonts w:ascii="Brandon Grotesque Light" w:hAnsi="Brandon Grotesque Light"/>
          <w:outline w:val="0"/>
          <w:color w:val="454545"/>
          <w:sz w:val="28"/>
          <w:szCs w:val="28"/>
          <w:rtl w:val="0"/>
          <w:lang w:val="en-US"/>
          <w14:textFill>
            <w14:solidFill>
              <w14:srgbClr w14:val="454545"/>
            </w14:solidFill>
          </w14:textFill>
        </w:rPr>
        <w:t>+44 7968 390420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ind w:left="0" w:right="0" w:firstLine="0"/>
        <w:jc w:val="left"/>
        <w:rPr>
          <w:b w:val="1"/>
          <w:bCs w:val="1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160" w:after="160"/>
        <w:ind w:left="0" w:right="0" w:firstLine="0"/>
        <w:jc w:val="left"/>
        <w:rPr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160" w:after="160"/>
        <w:ind w:left="0" w:right="0" w:firstLine="0"/>
        <w:jc w:val="left"/>
        <w:rPr>
          <w:rtl w:val="0"/>
        </w:rPr>
      </w:pPr>
      <w:r>
        <w:rPr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randon Grotesque Medium">
    <w:charset w:val="00"/>
    <w:family w:val="roman"/>
    <w:pitch w:val="default"/>
  </w:font>
  <w:font w:name="Brandon Grotesq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